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31" w:rsidRPr="00E80CE6" w:rsidRDefault="00D04A31" w:rsidP="00D04A31">
      <w:pPr>
        <w:jc w:val="center"/>
        <w:rPr>
          <w:b/>
          <w:szCs w:val="28"/>
        </w:rPr>
      </w:pPr>
      <w:r w:rsidRPr="00E80CE6">
        <w:rPr>
          <w:b/>
          <w:szCs w:val="28"/>
        </w:rPr>
        <w:t>Информация по охране труда</w:t>
      </w:r>
    </w:p>
    <w:p w:rsidR="00D04A31" w:rsidRPr="00E80CE6" w:rsidRDefault="00D04A31" w:rsidP="00D04A31">
      <w:pPr>
        <w:jc w:val="center"/>
        <w:rPr>
          <w:szCs w:val="28"/>
        </w:rPr>
      </w:pPr>
      <w:r w:rsidRPr="00E80CE6">
        <w:rPr>
          <w:b/>
          <w:szCs w:val="28"/>
        </w:rPr>
        <w:tab/>
      </w:r>
      <w:r w:rsidRPr="00E80CE6">
        <w:rPr>
          <w:b/>
          <w:szCs w:val="28"/>
        </w:rPr>
        <w:tab/>
      </w:r>
      <w:r w:rsidRPr="00E80CE6">
        <w:rPr>
          <w:b/>
          <w:szCs w:val="28"/>
        </w:rPr>
        <w:tab/>
      </w:r>
      <w:r w:rsidRPr="00E80CE6">
        <w:rPr>
          <w:b/>
          <w:szCs w:val="28"/>
        </w:rPr>
        <w:tab/>
      </w:r>
      <w:r w:rsidRPr="00E80CE6">
        <w:rPr>
          <w:b/>
          <w:szCs w:val="28"/>
        </w:rPr>
        <w:tab/>
      </w:r>
      <w:r w:rsidRPr="00E80CE6">
        <w:rPr>
          <w:b/>
          <w:szCs w:val="28"/>
        </w:rPr>
        <w:tab/>
      </w:r>
      <w:r w:rsidRPr="00E80CE6">
        <w:rPr>
          <w:b/>
          <w:szCs w:val="28"/>
        </w:rPr>
        <w:tab/>
      </w:r>
      <w:r w:rsidRPr="00E80CE6">
        <w:rPr>
          <w:b/>
          <w:szCs w:val="28"/>
        </w:rPr>
        <w:tab/>
      </w:r>
      <w:r w:rsidRPr="00E80CE6">
        <w:rPr>
          <w:b/>
          <w:szCs w:val="28"/>
        </w:rPr>
        <w:tab/>
      </w:r>
      <w:r w:rsidRPr="00E80CE6">
        <w:rPr>
          <w:b/>
          <w:szCs w:val="28"/>
        </w:rPr>
        <w:tab/>
      </w:r>
      <w:r w:rsidRPr="00E80CE6">
        <w:rPr>
          <w:b/>
          <w:szCs w:val="28"/>
        </w:rPr>
        <w:tab/>
      </w:r>
      <w:r w:rsidRPr="00E80CE6">
        <w:rPr>
          <w:szCs w:val="28"/>
        </w:rPr>
        <w:t>за 20</w:t>
      </w:r>
      <w:r>
        <w:rPr>
          <w:szCs w:val="28"/>
        </w:rPr>
        <w:t>20</w:t>
      </w:r>
      <w:r w:rsidRPr="00E80CE6">
        <w:rPr>
          <w:szCs w:val="28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838"/>
        <w:gridCol w:w="2941"/>
      </w:tblGrid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1.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Наименование организации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2.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Почтовый адрес организации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3.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Адрес электронной почты, телефон (факс)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4.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Ф.И.О.   руководителя организации, телефон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5.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Ф.И.О. специалиста по охране труда, телефон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(указать: освобожденный/ по совмещению/ по договору).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При наличии службы по охране труда Ф.И.О. всех специалистов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6</w:t>
            </w:r>
            <w:r>
              <w:rPr>
                <w:szCs w:val="28"/>
              </w:rPr>
              <w:t>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80CE6">
              <w:rPr>
                <w:szCs w:val="28"/>
              </w:rPr>
              <w:t>Соответствие квалификации специалиста (специалистов) по охране труда профессиональному стандарту, утв. Приказом Минтруда России от 04.08.2014 N 524н (с изменениями) (да, нет)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7.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Среднесписочная численность работающих на 01.01.20</w:t>
            </w:r>
            <w:r>
              <w:rPr>
                <w:szCs w:val="28"/>
              </w:rPr>
              <w:t>21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8.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Количество несчастных случаев на производстве, из них тяжелых, групповых, смертельных за 20</w:t>
            </w:r>
            <w:r>
              <w:rPr>
                <w:szCs w:val="28"/>
              </w:rPr>
              <w:t>20</w:t>
            </w:r>
            <w:r w:rsidRPr="00E80CE6">
              <w:rPr>
                <w:szCs w:val="28"/>
              </w:rPr>
              <w:t xml:space="preserve"> год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9.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 xml:space="preserve">Коэффициент частоты 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 xml:space="preserve">(расчитывается по формуле </w:t>
            </w:r>
            <w:proofErr w:type="spellStart"/>
            <w:r w:rsidRPr="00E80CE6">
              <w:rPr>
                <w:szCs w:val="28"/>
              </w:rPr>
              <w:t>К</w:t>
            </w:r>
            <w:r w:rsidRPr="00E80CE6">
              <w:rPr>
                <w:szCs w:val="28"/>
                <w:vertAlign w:val="subscript"/>
              </w:rPr>
              <w:t>ч</w:t>
            </w:r>
            <w:proofErr w:type="spellEnd"/>
            <w:r w:rsidRPr="00E80CE6">
              <w:rPr>
                <w:szCs w:val="28"/>
              </w:rPr>
              <w:t xml:space="preserve">= Н *1000/ Р, где 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 xml:space="preserve">Н-  количество несчастных случаев за год, 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Р- численность работников).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10.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 xml:space="preserve">Коэффициент тяжести 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 xml:space="preserve">(расчитывается по формуле </w:t>
            </w:r>
            <w:proofErr w:type="spellStart"/>
            <w:r w:rsidRPr="00E80CE6">
              <w:rPr>
                <w:szCs w:val="28"/>
              </w:rPr>
              <w:t>К</w:t>
            </w:r>
            <w:r w:rsidRPr="00E80CE6">
              <w:rPr>
                <w:szCs w:val="28"/>
                <w:vertAlign w:val="subscript"/>
              </w:rPr>
              <w:t>т</w:t>
            </w:r>
            <w:proofErr w:type="spellEnd"/>
            <w:r w:rsidRPr="00E80CE6">
              <w:rPr>
                <w:szCs w:val="28"/>
              </w:rPr>
              <w:t xml:space="preserve">= Д/Н, где 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 xml:space="preserve">Д- количество дней нетрудоспособности, 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Н- количество несчастных случаев).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11.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Наличие Системы управления охраной труда (Положение) (да, нет), ст. 212 ТК РФ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12.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Наличие Программы (плана мероприятий) по улучшению условий и охраны труда в организации (да, нет), с указанием объемов финансирования, тыс.  руб.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13.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 xml:space="preserve">Использование средств Фонда социального страхования на финансирование мероприятий по улучшению условий и охраны труда, 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да (</w:t>
            </w:r>
            <w:proofErr w:type="spellStart"/>
            <w:r w:rsidRPr="00E80CE6">
              <w:rPr>
                <w:szCs w:val="28"/>
              </w:rPr>
              <w:t>тыс.руб</w:t>
            </w:r>
            <w:proofErr w:type="spellEnd"/>
            <w:r w:rsidRPr="00E80CE6">
              <w:rPr>
                <w:szCs w:val="28"/>
              </w:rPr>
              <w:t>.) /нет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E80CE6">
              <w:rPr>
                <w:szCs w:val="28"/>
              </w:rPr>
              <w:t>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Наличие комитета (комиссии) по охране труда (да, нет), ст. 218 ТК РФ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E80CE6">
              <w:rPr>
                <w:szCs w:val="28"/>
              </w:rPr>
              <w:t>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Наличие уполномоченных по охране труда (кол-во), ст. 370 ТК РФ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E80CE6">
              <w:rPr>
                <w:szCs w:val="28"/>
              </w:rPr>
              <w:t>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 xml:space="preserve">Проведена специальная оценка условий труда (аттестация рабочих мест по условиям труда) 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(да - год проведения, нет)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E80CE6">
              <w:rPr>
                <w:szCs w:val="28"/>
              </w:rPr>
              <w:t>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 xml:space="preserve">Проводится специальная оценка условий труда 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(в настоящее время) (да, нет)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E80CE6">
              <w:rPr>
                <w:szCs w:val="28"/>
              </w:rPr>
              <w:t>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Количество рабочих мест прошедших специальную оценку условий труда (аттестацию по условиям труда) на 01.01.20</w:t>
            </w:r>
            <w:r>
              <w:rPr>
                <w:szCs w:val="28"/>
              </w:rPr>
              <w:t>21</w:t>
            </w:r>
            <w:r w:rsidRPr="00E80CE6">
              <w:rPr>
                <w:szCs w:val="28"/>
              </w:rPr>
              <w:t xml:space="preserve"> 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E80CE6">
              <w:rPr>
                <w:szCs w:val="28"/>
              </w:rPr>
              <w:t>.</w:t>
            </w:r>
          </w:p>
        </w:tc>
        <w:tc>
          <w:tcPr>
            <w:tcW w:w="6655" w:type="dxa"/>
          </w:tcPr>
          <w:p w:rsidR="00D04A31" w:rsidRPr="00E80CE6" w:rsidRDefault="00D04A31" w:rsidP="007855F6">
            <w:pPr>
              <w:rPr>
                <w:szCs w:val="28"/>
              </w:rPr>
            </w:pPr>
            <w:r w:rsidRPr="00E80CE6">
              <w:rPr>
                <w:szCs w:val="28"/>
              </w:rPr>
              <w:t>Количество работников, занятых на работах с вредными, опасными условиями труда, в том числе прошедших обязательные медосмотры в 20</w:t>
            </w:r>
            <w:r>
              <w:rPr>
                <w:szCs w:val="28"/>
              </w:rPr>
              <w:t>20</w:t>
            </w:r>
            <w:r w:rsidRPr="00E80CE6">
              <w:rPr>
                <w:szCs w:val="28"/>
              </w:rPr>
              <w:t xml:space="preserve"> году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6655" w:type="dxa"/>
          </w:tcPr>
          <w:p w:rsidR="00D04A31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 xml:space="preserve">Наличие профсоюза (да/, нет), </w:t>
            </w:r>
          </w:p>
          <w:p w:rsidR="00D04A31" w:rsidRPr="00E80CE6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>ФИО председателя первичной профсоюзной организации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6655" w:type="dxa"/>
          </w:tcPr>
          <w:p w:rsidR="00D04A31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 xml:space="preserve">Количество членов профсоюза 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Pr="00E80CE6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6655" w:type="dxa"/>
          </w:tcPr>
          <w:p w:rsidR="00D04A31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 xml:space="preserve">Наличие коллективного договора (да, нет), </w:t>
            </w:r>
          </w:p>
          <w:p w:rsidR="00D04A31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>срок действия коллективного договора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  <w:tr w:rsidR="00D04A31" w:rsidRPr="00E80CE6" w:rsidTr="007855F6">
        <w:tc>
          <w:tcPr>
            <w:tcW w:w="566" w:type="dxa"/>
          </w:tcPr>
          <w:p w:rsidR="00D04A31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6655" w:type="dxa"/>
          </w:tcPr>
          <w:p w:rsidR="00D04A31" w:rsidRDefault="00D04A31" w:rsidP="007855F6">
            <w:pPr>
              <w:rPr>
                <w:szCs w:val="28"/>
              </w:rPr>
            </w:pPr>
            <w:r>
              <w:rPr>
                <w:szCs w:val="28"/>
              </w:rPr>
              <w:t>Наличие вакантных мест / по каким специальностям (на момент заполнения)</w:t>
            </w:r>
          </w:p>
        </w:tc>
        <w:tc>
          <w:tcPr>
            <w:tcW w:w="3660" w:type="dxa"/>
          </w:tcPr>
          <w:p w:rsidR="00D04A31" w:rsidRPr="00E80CE6" w:rsidRDefault="00D04A31" w:rsidP="007855F6">
            <w:pPr>
              <w:jc w:val="center"/>
              <w:rPr>
                <w:szCs w:val="28"/>
              </w:rPr>
            </w:pPr>
          </w:p>
        </w:tc>
      </w:tr>
    </w:tbl>
    <w:p w:rsidR="00D04A31" w:rsidRDefault="00D04A31" w:rsidP="00D04A31"/>
    <w:p w:rsidR="00D04A31" w:rsidRDefault="00D04A31" w:rsidP="00D04A31">
      <w:pPr>
        <w:spacing w:line="276" w:lineRule="auto"/>
      </w:pPr>
    </w:p>
    <w:p w:rsidR="00D04A31" w:rsidRPr="00E9621F" w:rsidRDefault="00D04A31" w:rsidP="00D04A31">
      <w:pPr>
        <w:spacing w:line="276" w:lineRule="auto"/>
      </w:pPr>
    </w:p>
    <w:p w:rsidR="00930511" w:rsidRDefault="00D04A31">
      <w:bookmarkStart w:id="0" w:name="_GoBack"/>
      <w:bookmarkEnd w:id="0"/>
    </w:p>
    <w:sectPr w:rsidR="0093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AC"/>
    <w:rsid w:val="000824E7"/>
    <w:rsid w:val="00610630"/>
    <w:rsid w:val="00D04A31"/>
    <w:rsid w:val="00D71AAC"/>
    <w:rsid w:val="00E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AC365-33A3-4A5D-8324-7113C581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2021-01-21T04:39:00Z</dcterms:created>
  <dcterms:modified xsi:type="dcterms:W3CDTF">2021-01-21T04:39:00Z</dcterms:modified>
</cp:coreProperties>
</file>